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A5E77" w14:textId="398063A8" w:rsidR="006F56AB" w:rsidRDefault="00783D94">
      <w:pPr>
        <w:rPr>
          <w:i/>
          <w:iCs/>
        </w:rPr>
      </w:pPr>
      <w:r>
        <w:rPr>
          <w:i/>
          <w:iCs/>
        </w:rPr>
        <w:t>Please provide this Direct Deposit Authorization Form to your employer to establish automatic deposit.</w:t>
      </w:r>
    </w:p>
    <w:p w14:paraId="2DAE0667" w14:textId="77777777" w:rsidR="00331E69" w:rsidRPr="00331E69" w:rsidRDefault="00331E69">
      <w:pPr>
        <w:rPr>
          <w:i/>
          <w:iCs/>
          <w:sz w:val="4"/>
          <w:szCs w:val="4"/>
        </w:rPr>
      </w:pPr>
    </w:p>
    <w:tbl>
      <w:tblPr>
        <w:tblStyle w:val="TableGrid"/>
        <w:tblW w:w="11070" w:type="dxa"/>
        <w:tblInd w:w="-95" w:type="dxa"/>
        <w:tblLook w:val="04A0" w:firstRow="1" w:lastRow="0" w:firstColumn="1" w:lastColumn="0" w:noHBand="0" w:noVBand="1"/>
      </w:tblPr>
      <w:tblGrid>
        <w:gridCol w:w="11070"/>
      </w:tblGrid>
      <w:tr w:rsidR="00331E69" w:rsidRPr="004F22FC" w14:paraId="2A8DC37A" w14:textId="77777777" w:rsidTr="00642663">
        <w:trPr>
          <w:trHeight w:hRule="exact" w:val="259"/>
        </w:trPr>
        <w:tc>
          <w:tcPr>
            <w:tcW w:w="11070" w:type="dxa"/>
            <w:shd w:val="clear" w:color="auto" w:fill="1E10D4"/>
          </w:tcPr>
          <w:p w14:paraId="63C57E5E" w14:textId="48E931EF" w:rsidR="00331E69" w:rsidRPr="004F22FC" w:rsidRDefault="00783D94" w:rsidP="002E04F5">
            <w:pPr>
              <w:pStyle w:val="NoSpacing"/>
              <w:jc w:val="center"/>
              <w:rPr>
                <w:rFonts w:ascii="Arial" w:hAnsi="Arial" w:cs="Arial"/>
                <w:b/>
                <w:sz w:val="18"/>
                <w:szCs w:val="18"/>
              </w:rPr>
            </w:pPr>
            <w:r>
              <w:rPr>
                <w:rFonts w:ascii="Arial" w:hAnsi="Arial" w:cs="Arial"/>
                <w:b/>
                <w:sz w:val="18"/>
                <w:szCs w:val="18"/>
              </w:rPr>
              <w:t>EMPLOYEE INFORMATION</w:t>
            </w:r>
          </w:p>
        </w:tc>
      </w:tr>
    </w:tbl>
    <w:p w14:paraId="048C83FD" w14:textId="5F4539A7" w:rsidR="00331E69" w:rsidRPr="002E04F5" w:rsidRDefault="00331E69" w:rsidP="00780D59">
      <w:pPr>
        <w:spacing w:after="80" w:line="240" w:lineRule="auto"/>
        <w:rPr>
          <w:sz w:val="4"/>
          <w:szCs w:val="4"/>
        </w:rPr>
      </w:pPr>
    </w:p>
    <w:p w14:paraId="7DC1ACA8" w14:textId="544025E8" w:rsidR="002E04F5" w:rsidRDefault="00783D94" w:rsidP="00780D59">
      <w:pPr>
        <w:spacing w:after="80" w:line="240" w:lineRule="auto"/>
      </w:pPr>
      <w:r>
        <w:t>Name:</w:t>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r w:rsidR="002E04F5">
        <w:tab/>
      </w:r>
      <w:r w:rsidR="002E04F5">
        <w:tab/>
      </w:r>
      <w:r w:rsidR="002E04F5">
        <w:tab/>
      </w:r>
      <w:r w:rsidR="002E04F5">
        <w:tab/>
      </w:r>
      <w:r w:rsidR="002E04F5">
        <w:tab/>
      </w:r>
      <w:r w:rsidR="002E04F5">
        <w:tab/>
      </w:r>
    </w:p>
    <w:p w14:paraId="172F13D8" w14:textId="041907EF" w:rsidR="002E04F5" w:rsidRDefault="002E04F5" w:rsidP="00780D59">
      <w:pPr>
        <w:spacing w:after="80" w:line="240" w:lineRule="auto"/>
      </w:pPr>
    </w:p>
    <w:tbl>
      <w:tblPr>
        <w:tblStyle w:val="TableGrid"/>
        <w:tblW w:w="11070" w:type="dxa"/>
        <w:tblInd w:w="-95" w:type="dxa"/>
        <w:tblLook w:val="04A0" w:firstRow="1" w:lastRow="0" w:firstColumn="1" w:lastColumn="0" w:noHBand="0" w:noVBand="1"/>
      </w:tblPr>
      <w:tblGrid>
        <w:gridCol w:w="11070"/>
      </w:tblGrid>
      <w:tr w:rsidR="002E04F5" w:rsidRPr="004F22FC" w14:paraId="35AC6A55" w14:textId="77777777" w:rsidTr="00642663">
        <w:trPr>
          <w:trHeight w:hRule="exact" w:val="259"/>
        </w:trPr>
        <w:tc>
          <w:tcPr>
            <w:tcW w:w="11070" w:type="dxa"/>
            <w:shd w:val="clear" w:color="auto" w:fill="1E10D4"/>
          </w:tcPr>
          <w:p w14:paraId="79C92C10" w14:textId="7AE3EA08" w:rsidR="002E04F5" w:rsidRPr="004F22FC" w:rsidRDefault="00783D94" w:rsidP="002E04F5">
            <w:pPr>
              <w:pStyle w:val="NoSpacing"/>
              <w:jc w:val="center"/>
              <w:rPr>
                <w:rFonts w:ascii="Arial" w:hAnsi="Arial" w:cs="Arial"/>
                <w:b/>
                <w:sz w:val="18"/>
                <w:szCs w:val="18"/>
              </w:rPr>
            </w:pPr>
            <w:r>
              <w:rPr>
                <w:rFonts w:ascii="Arial" w:hAnsi="Arial" w:cs="Arial"/>
                <w:b/>
                <w:sz w:val="18"/>
                <w:szCs w:val="18"/>
              </w:rPr>
              <w:t>ACCOUNT INFORMATION</w:t>
            </w:r>
          </w:p>
        </w:tc>
      </w:tr>
    </w:tbl>
    <w:p w14:paraId="4F5213B8" w14:textId="327816EC" w:rsidR="002E04F5" w:rsidRPr="00780D59" w:rsidRDefault="002E04F5" w:rsidP="00780D59">
      <w:pPr>
        <w:spacing w:after="80" w:line="240" w:lineRule="auto"/>
        <w:rPr>
          <w:sz w:val="4"/>
          <w:szCs w:val="4"/>
        </w:rPr>
      </w:pPr>
    </w:p>
    <w:p w14:paraId="44141F9F" w14:textId="09B9BF6C" w:rsidR="002E04F5" w:rsidRDefault="00783D94" w:rsidP="00780D59">
      <w:pPr>
        <w:spacing w:after="80" w:line="240" w:lineRule="auto"/>
      </w:pPr>
      <w:r>
        <w:t xml:space="preserve">Deposit Amount:    </w:t>
      </w:r>
      <w:r w:rsidR="005D175B">
        <w:t xml:space="preserve">    </w:t>
      </w:r>
      <w:r>
        <w:t>Full Paycheck            Partial Amount:</w:t>
      </w:r>
    </w:p>
    <w:p w14:paraId="10EE8729" w14:textId="052B9BDC" w:rsidR="00783D94" w:rsidRPr="005D175B" w:rsidRDefault="00783D94" w:rsidP="00780D59">
      <w:pPr>
        <w:spacing w:after="80" w:line="240" w:lineRule="auto"/>
        <w:rPr>
          <w:u w:val="single"/>
        </w:rPr>
      </w:pPr>
      <w:r>
        <w:t>Bank Name:</w:t>
      </w:r>
      <w:r w:rsidR="005D175B">
        <w:rPr>
          <w:u w:val="single"/>
        </w:rPr>
        <w:t xml:space="preserve">      Continental Bank</w:t>
      </w:r>
      <w:r w:rsidR="005D175B">
        <w:rPr>
          <w:u w:val="single"/>
        </w:rPr>
        <w:tab/>
      </w:r>
      <w:r w:rsidR="005D175B">
        <w:rPr>
          <w:u w:val="single"/>
        </w:rPr>
        <w:tab/>
      </w:r>
      <w:r w:rsidR="005D175B">
        <w:rPr>
          <w:u w:val="single"/>
        </w:rPr>
        <w:tab/>
      </w:r>
      <w:r>
        <w:tab/>
      </w:r>
      <w:proofErr w:type="spellStart"/>
      <w:r>
        <w:t>Bank</w:t>
      </w:r>
      <w:proofErr w:type="spellEnd"/>
      <w:r>
        <w:t xml:space="preserve"> Routing / ABA Number:</w:t>
      </w:r>
      <w:r w:rsidR="005D175B">
        <w:rPr>
          <w:u w:val="single"/>
        </w:rPr>
        <w:tab/>
        <w:t>124003077</w:t>
      </w:r>
      <w:r w:rsidR="005D175B">
        <w:rPr>
          <w:u w:val="single"/>
        </w:rPr>
        <w:tab/>
      </w:r>
      <w:r w:rsidR="005D175B">
        <w:rPr>
          <w:u w:val="single"/>
        </w:rPr>
        <w:tab/>
      </w:r>
    </w:p>
    <w:p w14:paraId="5655F254" w14:textId="2C7FDE55" w:rsidR="002E04F5" w:rsidRPr="005D175B" w:rsidRDefault="00783D94" w:rsidP="00780D59">
      <w:pPr>
        <w:spacing w:after="80" w:line="240" w:lineRule="auto"/>
        <w:rPr>
          <w:u w:val="single"/>
        </w:rPr>
      </w:pPr>
      <w:r>
        <w:t>Bank Address:</w:t>
      </w:r>
      <w:r w:rsidR="005D175B">
        <w:rPr>
          <w:u w:val="single"/>
        </w:rPr>
        <w:tab/>
        <w:t>15 W. South Temple Ste 300</w:t>
      </w:r>
      <w:r w:rsidR="005D175B">
        <w:rPr>
          <w:u w:val="single"/>
        </w:rPr>
        <w:tab/>
      </w:r>
      <w:r w:rsidR="005D175B">
        <w:rPr>
          <w:u w:val="single"/>
        </w:rPr>
        <w:tab/>
      </w:r>
      <w:r>
        <w:tab/>
        <w:t>City, State, Zip:</w:t>
      </w:r>
      <w:r w:rsidR="005D175B">
        <w:rPr>
          <w:u w:val="single"/>
        </w:rPr>
        <w:tab/>
        <w:t>Salt Lake City, UT  84101</w:t>
      </w:r>
      <w:r w:rsidR="005D175B">
        <w:rPr>
          <w:u w:val="single"/>
        </w:rPr>
        <w:tab/>
      </w:r>
      <w:r w:rsidR="005D175B">
        <w:rPr>
          <w:u w:val="single"/>
        </w:rPr>
        <w:tab/>
      </w:r>
    </w:p>
    <w:p w14:paraId="042BB199" w14:textId="1A4D23EA" w:rsidR="002E04F5" w:rsidRPr="005D175B" w:rsidRDefault="00783D94" w:rsidP="00780D59">
      <w:pPr>
        <w:spacing w:after="80" w:line="240" w:lineRule="auto"/>
        <w:rPr>
          <w:u w:val="single"/>
        </w:rPr>
      </w:pPr>
      <w:r>
        <w:t>Bank Phone Number:</w:t>
      </w:r>
      <w:r w:rsidR="005D175B">
        <w:rPr>
          <w:u w:val="single"/>
        </w:rPr>
        <w:tab/>
        <w:t>801-595-7000</w:t>
      </w:r>
      <w:r w:rsidR="005D175B">
        <w:rPr>
          <w:u w:val="single"/>
        </w:rPr>
        <w:tab/>
      </w:r>
      <w:r w:rsidR="005D175B">
        <w:rPr>
          <w:u w:val="single"/>
        </w:rPr>
        <w:tab/>
      </w:r>
      <w:r w:rsidR="005D175B">
        <w:rPr>
          <w:u w:val="single"/>
        </w:rPr>
        <w:tab/>
      </w:r>
    </w:p>
    <w:p w14:paraId="49406340" w14:textId="12D450D5" w:rsidR="002E04F5" w:rsidRDefault="00783D94" w:rsidP="00780D59">
      <w:pPr>
        <w:spacing w:after="80" w:line="240" w:lineRule="auto"/>
      </w:pPr>
      <w:r>
        <w:t>Account Number:</w:t>
      </w:r>
      <w:r w:rsidR="005D175B">
        <w:rPr>
          <w:u w:val="single"/>
        </w:rPr>
        <w:tab/>
      </w:r>
      <w:r w:rsidR="005D175B">
        <w:rPr>
          <w:u w:val="single"/>
        </w:rPr>
        <w:tab/>
      </w:r>
      <w:r w:rsidR="005D175B">
        <w:rPr>
          <w:u w:val="single"/>
        </w:rPr>
        <w:tab/>
      </w:r>
      <w:r w:rsidR="005D175B">
        <w:rPr>
          <w:u w:val="single"/>
        </w:rPr>
        <w:tab/>
      </w:r>
      <w:r w:rsidR="005D175B">
        <w:rPr>
          <w:u w:val="single"/>
        </w:rPr>
        <w:tab/>
      </w:r>
      <w:r>
        <w:tab/>
        <w:t xml:space="preserve">Type of Account:      Checking              Savings </w:t>
      </w:r>
    </w:p>
    <w:p w14:paraId="7083C7A6" w14:textId="3A555993" w:rsidR="00783D94" w:rsidRPr="005D175B" w:rsidRDefault="00783D94" w:rsidP="00780D59">
      <w:pPr>
        <w:spacing w:after="80" w:line="240" w:lineRule="auto"/>
        <w:rPr>
          <w:u w:val="single"/>
        </w:rPr>
      </w:pPr>
      <w:r>
        <w:t>Account Name:</w:t>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p>
    <w:p w14:paraId="547AA504" w14:textId="00197681" w:rsidR="00783D94" w:rsidRPr="00783D94" w:rsidRDefault="00783D94" w:rsidP="00780D59">
      <w:pPr>
        <w:spacing w:after="80" w:line="240" w:lineRule="auto"/>
        <w:rPr>
          <w:sz w:val="8"/>
          <w:szCs w:val="8"/>
        </w:rPr>
      </w:pPr>
    </w:p>
    <w:p w14:paraId="6BE3E37D" w14:textId="7C42618B" w:rsidR="00783D94" w:rsidRDefault="00783D94" w:rsidP="00783D94">
      <w:pPr>
        <w:spacing w:after="80" w:line="240" w:lineRule="auto"/>
        <w:jc w:val="center"/>
      </w:pPr>
      <w:r w:rsidRPr="00783D94">
        <w:rPr>
          <w:noProof/>
        </w:rPr>
        <w:drawing>
          <wp:inline distT="0" distB="0" distL="0" distR="0" wp14:anchorId="19A5082F" wp14:editId="6B37C21F">
            <wp:extent cx="5306165" cy="2314898"/>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06165" cy="2314898"/>
                    </a:xfrm>
                    <a:prstGeom prst="rect">
                      <a:avLst/>
                    </a:prstGeom>
                  </pic:spPr>
                </pic:pic>
              </a:graphicData>
            </a:graphic>
          </wp:inline>
        </w:drawing>
      </w:r>
    </w:p>
    <w:p w14:paraId="3065AEBF" w14:textId="47ED923A" w:rsidR="002E04F5" w:rsidRDefault="002E04F5" w:rsidP="00780D59">
      <w:pPr>
        <w:spacing w:after="80" w:line="240" w:lineRule="auto"/>
      </w:pPr>
    </w:p>
    <w:tbl>
      <w:tblPr>
        <w:tblStyle w:val="TableGrid"/>
        <w:tblW w:w="11070" w:type="dxa"/>
        <w:tblInd w:w="-95" w:type="dxa"/>
        <w:tblLook w:val="04A0" w:firstRow="1" w:lastRow="0" w:firstColumn="1" w:lastColumn="0" w:noHBand="0" w:noVBand="1"/>
      </w:tblPr>
      <w:tblGrid>
        <w:gridCol w:w="11070"/>
      </w:tblGrid>
      <w:tr w:rsidR="002E04F5" w:rsidRPr="004F22FC" w14:paraId="1727B944" w14:textId="77777777" w:rsidTr="00642663">
        <w:trPr>
          <w:trHeight w:hRule="exact" w:val="259"/>
        </w:trPr>
        <w:tc>
          <w:tcPr>
            <w:tcW w:w="11070" w:type="dxa"/>
            <w:shd w:val="clear" w:color="auto" w:fill="1E10D4"/>
          </w:tcPr>
          <w:p w14:paraId="73A4DFB9" w14:textId="43217354" w:rsidR="002E04F5" w:rsidRPr="004F22FC" w:rsidRDefault="00783D94" w:rsidP="002E04F5">
            <w:pPr>
              <w:pStyle w:val="NoSpacing"/>
              <w:jc w:val="center"/>
              <w:rPr>
                <w:rFonts w:ascii="Arial" w:hAnsi="Arial" w:cs="Arial"/>
                <w:b/>
                <w:sz w:val="18"/>
                <w:szCs w:val="18"/>
              </w:rPr>
            </w:pPr>
            <w:r>
              <w:rPr>
                <w:rFonts w:ascii="Arial" w:hAnsi="Arial" w:cs="Arial"/>
                <w:b/>
                <w:sz w:val="18"/>
                <w:szCs w:val="18"/>
              </w:rPr>
              <w:t>AUTHORIZATION</w:t>
            </w:r>
          </w:p>
        </w:tc>
      </w:tr>
    </w:tbl>
    <w:p w14:paraId="000FA7CC" w14:textId="69FB2CF5" w:rsidR="002E04F5" w:rsidRPr="00780D59" w:rsidRDefault="002E04F5" w:rsidP="00780D59">
      <w:pPr>
        <w:spacing w:after="80" w:line="240" w:lineRule="auto"/>
        <w:rPr>
          <w:sz w:val="4"/>
          <w:szCs w:val="4"/>
        </w:rPr>
      </w:pPr>
    </w:p>
    <w:p w14:paraId="6578C3E0" w14:textId="0C745498" w:rsidR="002E04F5" w:rsidRDefault="00783D94" w:rsidP="00780D59">
      <w:pPr>
        <w:spacing w:after="80" w:line="240" w:lineRule="auto"/>
      </w:pPr>
      <w:r>
        <w:t>I authorize</w:t>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r>
        <w:t xml:space="preserve"> (company name) and my bank to automatically deposit my paycheck into my account listed above (this includes my authorization to correct entries made in error).  This authorization will remain in effect until I give written notice to cancel it.</w:t>
      </w:r>
    </w:p>
    <w:p w14:paraId="02D580BD" w14:textId="53B8926C" w:rsidR="00783D94" w:rsidRDefault="00783D94" w:rsidP="00780D59">
      <w:pPr>
        <w:spacing w:after="80" w:line="240" w:lineRule="auto"/>
      </w:pPr>
    </w:p>
    <w:p w14:paraId="6AD6292D" w14:textId="1819940C" w:rsidR="00783D94" w:rsidRPr="005D175B" w:rsidRDefault="00783D94" w:rsidP="00780D59">
      <w:pPr>
        <w:spacing w:after="80" w:line="240" w:lineRule="auto"/>
        <w:rPr>
          <w:u w:val="single"/>
        </w:rPr>
      </w:pPr>
      <w:r>
        <w:t>Signature:</w:t>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r w:rsidR="005D175B">
        <w:rPr>
          <w:u w:val="single"/>
        </w:rPr>
        <w:tab/>
      </w:r>
      <w:r>
        <w:tab/>
        <w:t>Date:</w:t>
      </w:r>
      <w:r w:rsidR="005D175B">
        <w:rPr>
          <w:u w:val="single"/>
        </w:rPr>
        <w:tab/>
      </w:r>
      <w:r w:rsidR="005D175B">
        <w:rPr>
          <w:u w:val="single"/>
        </w:rPr>
        <w:tab/>
      </w:r>
      <w:r w:rsidR="005D175B">
        <w:rPr>
          <w:u w:val="single"/>
        </w:rPr>
        <w:tab/>
      </w:r>
      <w:r w:rsidR="005D175B">
        <w:rPr>
          <w:u w:val="single"/>
        </w:rPr>
        <w:tab/>
      </w:r>
    </w:p>
    <w:p w14:paraId="4470851F" w14:textId="2D303502" w:rsidR="0010403B" w:rsidRPr="0010403B" w:rsidRDefault="0010403B" w:rsidP="0010403B">
      <w:pPr>
        <w:spacing w:after="80" w:line="240" w:lineRule="auto"/>
        <w:rPr>
          <w:i/>
          <w:iCs/>
          <w:sz w:val="24"/>
          <w:szCs w:val="24"/>
        </w:rPr>
      </w:pPr>
    </w:p>
    <w:sectPr w:rsidR="0010403B" w:rsidRPr="0010403B" w:rsidSect="00814248">
      <w:headerReference w:type="default" r:id="rId7"/>
      <w:footerReference w:type="default" r:id="rId8"/>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E1FC1" w14:textId="77777777" w:rsidR="00AF0E63" w:rsidRDefault="00AF0E63" w:rsidP="00331E69">
      <w:pPr>
        <w:spacing w:after="0" w:line="240" w:lineRule="auto"/>
      </w:pPr>
      <w:r>
        <w:separator/>
      </w:r>
    </w:p>
  </w:endnote>
  <w:endnote w:type="continuationSeparator" w:id="0">
    <w:p w14:paraId="74A973CF" w14:textId="77777777" w:rsidR="00AF0E63" w:rsidRDefault="00AF0E63" w:rsidP="0033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33CE" w14:textId="1BA8D7C9" w:rsidR="00814248" w:rsidRPr="00814248" w:rsidRDefault="00814248">
    <w:pPr>
      <w:pStyle w:val="Footer"/>
      <w:rPr>
        <w:sz w:val="14"/>
        <w:szCs w:val="14"/>
      </w:rPr>
    </w:pPr>
    <w:r w:rsidRPr="00814248">
      <w:rPr>
        <w:sz w:val="14"/>
        <w:szCs w:val="14"/>
      </w:rPr>
      <w:t xml:space="preserve">Version </w:t>
    </w:r>
    <w:proofErr w:type="gramStart"/>
    <w:r w:rsidRPr="00814248">
      <w:rPr>
        <w:sz w:val="14"/>
        <w:szCs w:val="14"/>
      </w:rPr>
      <w:t>1.0  JF</w:t>
    </w:r>
    <w:proofErr w:type="gramEnd"/>
    <w:r w:rsidRPr="00814248">
      <w:rPr>
        <w:sz w:val="14"/>
        <w:szCs w:val="14"/>
      </w:rPr>
      <w:t xml:space="preserve">  8/25/2020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C374" w14:textId="77777777" w:rsidR="00AF0E63" w:rsidRDefault="00AF0E63" w:rsidP="00331E69">
      <w:pPr>
        <w:spacing w:after="0" w:line="240" w:lineRule="auto"/>
      </w:pPr>
      <w:r>
        <w:separator/>
      </w:r>
    </w:p>
  </w:footnote>
  <w:footnote w:type="continuationSeparator" w:id="0">
    <w:p w14:paraId="5D2517D6" w14:textId="77777777" w:rsidR="00AF0E63" w:rsidRDefault="00AF0E63" w:rsidP="00331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12" w:type="dxa"/>
      <w:tblLook w:val="0000" w:firstRow="0" w:lastRow="0" w:firstColumn="0" w:lastColumn="0" w:noHBand="0" w:noVBand="0"/>
    </w:tblPr>
    <w:tblGrid>
      <w:gridCol w:w="3335"/>
      <w:gridCol w:w="5218"/>
      <w:gridCol w:w="2259"/>
    </w:tblGrid>
    <w:tr w:rsidR="00331E69" w:rsidRPr="00D25E3A" w14:paraId="180C94F9" w14:textId="77777777" w:rsidTr="00642663">
      <w:trPr>
        <w:trHeight w:val="187"/>
      </w:trPr>
      <w:tc>
        <w:tcPr>
          <w:tcW w:w="3335" w:type="dxa"/>
        </w:tcPr>
        <w:p w14:paraId="61135ED0" w14:textId="77777777" w:rsidR="00331E69" w:rsidRDefault="00331E69" w:rsidP="00331E69">
          <w:pPr>
            <w:pStyle w:val="Header"/>
            <w:rPr>
              <w:rFonts w:ascii="Arial" w:hAnsi="Arial" w:cs="Arial"/>
              <w:smallCaps/>
              <w:sz w:val="24"/>
              <w:szCs w:val="24"/>
            </w:rPr>
          </w:pPr>
        </w:p>
        <w:p w14:paraId="3F293DE9" w14:textId="70A8682E" w:rsidR="00331E69" w:rsidRPr="003007BF" w:rsidRDefault="00783D94" w:rsidP="00331E69">
          <w:pPr>
            <w:pStyle w:val="Header"/>
            <w:rPr>
              <w:sz w:val="24"/>
              <w:szCs w:val="24"/>
            </w:rPr>
          </w:pPr>
          <w:r>
            <w:rPr>
              <w:sz w:val="32"/>
              <w:szCs w:val="32"/>
            </w:rPr>
            <w:t>DIRECT DEPOSIT AUTHORIZATION</w:t>
          </w:r>
          <w:r w:rsidR="00331E69" w:rsidRPr="00331E69">
            <w:rPr>
              <w:sz w:val="32"/>
              <w:szCs w:val="32"/>
            </w:rPr>
            <w:t xml:space="preserve"> FORM</w:t>
          </w:r>
        </w:p>
      </w:tc>
      <w:tc>
        <w:tcPr>
          <w:tcW w:w="5218" w:type="dxa"/>
        </w:tcPr>
        <w:p w14:paraId="2C38E026" w14:textId="77777777" w:rsidR="00331E69" w:rsidRDefault="00331E69" w:rsidP="00331E69">
          <w:pPr>
            <w:pStyle w:val="Header"/>
          </w:pPr>
          <w:r>
            <w:rPr>
              <w:noProof/>
            </w:rPr>
            <w:drawing>
              <wp:inline distT="0" distB="0" distL="0" distR="0" wp14:anchorId="35BBC696" wp14:editId="7FBE2FD2">
                <wp:extent cx="2286000" cy="66018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ental-logo_horiz"/>
                        <pic:cNvPicPr>
                          <a:picLocks noChangeAspect="1" noChangeArrowheads="1"/>
                        </pic:cNvPicPr>
                      </pic:nvPicPr>
                      <pic:blipFill>
                        <a:blip r:embed="rId1"/>
                        <a:stretch>
                          <a:fillRect/>
                        </a:stretch>
                      </pic:blipFill>
                      <pic:spPr bwMode="auto">
                        <a:xfrm>
                          <a:off x="0" y="0"/>
                          <a:ext cx="2295324" cy="662874"/>
                        </a:xfrm>
                        <a:prstGeom prst="rect">
                          <a:avLst/>
                        </a:prstGeom>
                        <a:noFill/>
                        <a:ln w="9525">
                          <a:noFill/>
                          <a:miter lim="800000"/>
                          <a:headEnd/>
                          <a:tailEnd/>
                        </a:ln>
                      </pic:spPr>
                    </pic:pic>
                  </a:graphicData>
                </a:graphic>
              </wp:inline>
            </w:drawing>
          </w:r>
        </w:p>
        <w:p w14:paraId="1CFBD6BE" w14:textId="77777777" w:rsidR="00331E69" w:rsidRDefault="00331E69" w:rsidP="00331E69">
          <w:pPr>
            <w:pStyle w:val="Header"/>
            <w:jc w:val="center"/>
          </w:pPr>
          <w:r>
            <w:rPr>
              <w:noProof/>
            </w:rPr>
            <w:drawing>
              <wp:inline distT="0" distB="0" distL="0" distR="0" wp14:anchorId="3E3D887F" wp14:editId="59AA37B1">
                <wp:extent cx="1400175" cy="190500"/>
                <wp:effectExtent l="19050" t="0" r="9525" b="0"/>
                <wp:docPr id="2" name="Picture 2" descr="hp_e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_ehl"/>
                        <pic:cNvPicPr>
                          <a:picLocks noChangeAspect="1" noChangeArrowheads="1"/>
                        </pic:cNvPicPr>
                      </pic:nvPicPr>
                      <pic:blipFill>
                        <a:blip r:embed="rId2"/>
                        <a:srcRect/>
                        <a:stretch>
                          <a:fillRect/>
                        </a:stretch>
                      </pic:blipFill>
                      <pic:spPr bwMode="auto">
                        <a:xfrm>
                          <a:off x="0" y="0"/>
                          <a:ext cx="1400175" cy="190500"/>
                        </a:xfrm>
                        <a:prstGeom prst="rect">
                          <a:avLst/>
                        </a:prstGeom>
                        <a:noFill/>
                        <a:ln w="9525">
                          <a:noFill/>
                          <a:miter lim="800000"/>
                          <a:headEnd/>
                          <a:tailEnd/>
                        </a:ln>
                      </pic:spPr>
                    </pic:pic>
                  </a:graphicData>
                </a:graphic>
              </wp:inline>
            </w:drawing>
          </w:r>
          <w:r>
            <w:rPr>
              <w:noProof/>
            </w:rPr>
            <w:drawing>
              <wp:inline distT="0" distB="0" distL="0" distR="0" wp14:anchorId="72276D0C" wp14:editId="6D8F46D7">
                <wp:extent cx="371475" cy="180975"/>
                <wp:effectExtent l="19050" t="0" r="9525" b="0"/>
                <wp:docPr id="3" name="Picture 3" descr="Fd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cLogo"/>
                        <pic:cNvPicPr>
                          <a:picLocks noChangeAspect="1" noChangeArrowheads="1"/>
                        </pic:cNvPicPr>
                      </pic:nvPicPr>
                      <pic:blipFill>
                        <a:blip r:embed="rId3"/>
                        <a:srcRect/>
                        <a:stretch>
                          <a:fillRect/>
                        </a:stretch>
                      </pic:blipFill>
                      <pic:spPr bwMode="auto">
                        <a:xfrm>
                          <a:off x="0" y="0"/>
                          <a:ext cx="371475" cy="180975"/>
                        </a:xfrm>
                        <a:prstGeom prst="rect">
                          <a:avLst/>
                        </a:prstGeom>
                        <a:noFill/>
                        <a:ln w="9525">
                          <a:noFill/>
                          <a:miter lim="800000"/>
                          <a:headEnd/>
                          <a:tailEnd/>
                        </a:ln>
                      </pic:spPr>
                    </pic:pic>
                  </a:graphicData>
                </a:graphic>
              </wp:inline>
            </w:drawing>
          </w:r>
        </w:p>
        <w:p w14:paraId="0469EEB3" w14:textId="77777777" w:rsidR="00331E69" w:rsidRPr="00945814" w:rsidRDefault="00331E69" w:rsidP="00331E69">
          <w:pPr>
            <w:pStyle w:val="Header"/>
            <w:jc w:val="center"/>
            <w:rPr>
              <w:sz w:val="12"/>
              <w:szCs w:val="12"/>
            </w:rPr>
          </w:pPr>
        </w:p>
      </w:tc>
      <w:tc>
        <w:tcPr>
          <w:tcW w:w="2259" w:type="dxa"/>
        </w:tcPr>
        <w:p w14:paraId="6EF6FAED" w14:textId="77777777" w:rsidR="00331E69" w:rsidRDefault="00331E69" w:rsidP="00331E69">
          <w:pPr>
            <w:pStyle w:val="Header"/>
            <w:rPr>
              <w:rFonts w:ascii="Arial" w:hAnsi="Arial" w:cs="Arial"/>
              <w:sz w:val="14"/>
            </w:rPr>
          </w:pPr>
        </w:p>
        <w:p w14:paraId="14055541" w14:textId="77777777" w:rsidR="00331E69" w:rsidRDefault="00331E69" w:rsidP="00331E69">
          <w:pPr>
            <w:pStyle w:val="Header"/>
            <w:rPr>
              <w:rFonts w:ascii="Arial" w:hAnsi="Arial" w:cs="Arial"/>
              <w:sz w:val="14"/>
            </w:rPr>
          </w:pPr>
          <w:r>
            <w:rPr>
              <w:rFonts w:ascii="Arial" w:hAnsi="Arial" w:cs="Arial"/>
              <w:sz w:val="14"/>
            </w:rPr>
            <w:t>15 W. South Temple, Ste 300</w:t>
          </w:r>
        </w:p>
        <w:p w14:paraId="2BA45B88" w14:textId="77777777" w:rsidR="00331E69" w:rsidRDefault="00331E69" w:rsidP="00331E69">
          <w:pPr>
            <w:pStyle w:val="Header"/>
            <w:rPr>
              <w:rFonts w:ascii="Arial" w:hAnsi="Arial" w:cs="Arial"/>
              <w:sz w:val="14"/>
            </w:rPr>
          </w:pPr>
          <w:r>
            <w:rPr>
              <w:rFonts w:ascii="Arial" w:hAnsi="Arial" w:cs="Arial"/>
              <w:sz w:val="14"/>
            </w:rPr>
            <w:t>Salt Lake City, Utah 84101</w:t>
          </w:r>
        </w:p>
        <w:p w14:paraId="5B583DBB" w14:textId="77777777" w:rsidR="00331E69" w:rsidRDefault="00331E69" w:rsidP="00331E69">
          <w:pPr>
            <w:pStyle w:val="Header"/>
            <w:rPr>
              <w:rFonts w:ascii="Arial" w:hAnsi="Arial" w:cs="Arial"/>
              <w:sz w:val="14"/>
            </w:rPr>
          </w:pPr>
          <w:r>
            <w:rPr>
              <w:rFonts w:ascii="Arial" w:hAnsi="Arial" w:cs="Arial"/>
              <w:sz w:val="14"/>
            </w:rPr>
            <w:t>888-858-7054 main</w:t>
          </w:r>
        </w:p>
        <w:p w14:paraId="63451A27" w14:textId="77777777" w:rsidR="00331E69" w:rsidRDefault="00331E69" w:rsidP="00331E69">
          <w:pPr>
            <w:pStyle w:val="Header"/>
            <w:rPr>
              <w:rFonts w:ascii="Arial" w:hAnsi="Arial" w:cs="Arial"/>
              <w:sz w:val="14"/>
            </w:rPr>
          </w:pPr>
          <w:r>
            <w:rPr>
              <w:rFonts w:ascii="Arial" w:hAnsi="Arial" w:cs="Arial"/>
              <w:sz w:val="14"/>
            </w:rPr>
            <w:t>801-595-7053 fax</w:t>
          </w:r>
        </w:p>
        <w:p w14:paraId="6D094798" w14:textId="77777777" w:rsidR="00331E69" w:rsidRPr="00D25E3A" w:rsidRDefault="00331E69" w:rsidP="00331E69">
          <w:pPr>
            <w:pStyle w:val="Header"/>
            <w:rPr>
              <w:rFonts w:ascii="Arial" w:hAnsi="Arial" w:cs="Arial"/>
              <w:sz w:val="14"/>
              <w:szCs w:val="14"/>
            </w:rPr>
          </w:pPr>
          <w:r w:rsidRPr="00D25E3A">
            <w:rPr>
              <w:rFonts w:ascii="Arial" w:hAnsi="Arial" w:cs="Arial"/>
              <w:sz w:val="14"/>
              <w:szCs w:val="14"/>
            </w:rPr>
            <w:t xml:space="preserve">Website: </w:t>
          </w:r>
          <w:hyperlink r:id="rId4" w:history="1">
            <w:r w:rsidRPr="00E2534D">
              <w:rPr>
                <w:rStyle w:val="Hyperlink"/>
                <w:rFonts w:ascii="Arial" w:hAnsi="Arial" w:cs="Arial"/>
                <w:sz w:val="14"/>
                <w:szCs w:val="14"/>
              </w:rPr>
              <w:t>www.cbankus.com</w:t>
            </w:r>
          </w:hyperlink>
        </w:p>
      </w:tc>
    </w:tr>
  </w:tbl>
  <w:p w14:paraId="6E24CD13" w14:textId="77777777" w:rsidR="00331E69" w:rsidRDefault="00331E69" w:rsidP="00331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69"/>
    <w:rsid w:val="00032D1E"/>
    <w:rsid w:val="0010403B"/>
    <w:rsid w:val="00277C17"/>
    <w:rsid w:val="002E04F5"/>
    <w:rsid w:val="00331E69"/>
    <w:rsid w:val="005D175B"/>
    <w:rsid w:val="006F56AB"/>
    <w:rsid w:val="00780D59"/>
    <w:rsid w:val="00783D94"/>
    <w:rsid w:val="007C4244"/>
    <w:rsid w:val="00814248"/>
    <w:rsid w:val="009554A5"/>
    <w:rsid w:val="00AF0E63"/>
    <w:rsid w:val="00EB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07B83"/>
  <w15:chartTrackingRefBased/>
  <w15:docId w15:val="{00FDF90C-E503-4BA5-B43E-90BA5FA8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E69"/>
  </w:style>
  <w:style w:type="paragraph" w:styleId="Footer">
    <w:name w:val="footer"/>
    <w:basedOn w:val="Normal"/>
    <w:link w:val="FooterChar"/>
    <w:uiPriority w:val="99"/>
    <w:unhideWhenUsed/>
    <w:rsid w:val="00331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E69"/>
  </w:style>
  <w:style w:type="character" w:styleId="Hyperlink">
    <w:name w:val="Hyperlink"/>
    <w:basedOn w:val="DefaultParagraphFont"/>
    <w:uiPriority w:val="99"/>
    <w:unhideWhenUsed/>
    <w:rsid w:val="00331E69"/>
    <w:rPr>
      <w:color w:val="0563C1" w:themeColor="hyperlink"/>
      <w:u w:val="single"/>
    </w:rPr>
  </w:style>
  <w:style w:type="paragraph" w:styleId="NoSpacing">
    <w:name w:val="No Spacing"/>
    <w:uiPriority w:val="1"/>
    <w:qFormat/>
    <w:rsid w:val="00331E69"/>
    <w:pPr>
      <w:spacing w:after="0" w:line="240" w:lineRule="auto"/>
    </w:pPr>
  </w:style>
  <w:style w:type="table" w:styleId="TableGrid">
    <w:name w:val="Table Grid"/>
    <w:basedOn w:val="TableNormal"/>
    <w:rsid w:val="00331E69"/>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www.cbank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Fletcher</dc:creator>
  <cp:keywords/>
  <dc:description/>
  <cp:lastModifiedBy>Jenny Fletcher</cp:lastModifiedBy>
  <cp:revision>4</cp:revision>
  <dcterms:created xsi:type="dcterms:W3CDTF">2020-08-25T19:47:00Z</dcterms:created>
  <dcterms:modified xsi:type="dcterms:W3CDTF">2020-10-07T18:08:00Z</dcterms:modified>
</cp:coreProperties>
</file>